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839F7" w14:textId="77777777" w:rsidR="007E5F43" w:rsidRDefault="009A6507">
      <w:r>
        <w:t xml:space="preserve">LINKÖPINGS UNIVERSITET </w:t>
      </w:r>
    </w:p>
    <w:p w14:paraId="5B94B57C" w14:textId="77777777" w:rsidR="009A6507" w:rsidRDefault="009A6507">
      <w:r>
        <w:t>IKOS</w:t>
      </w:r>
    </w:p>
    <w:p w14:paraId="73034071" w14:textId="77777777" w:rsidR="009A6507" w:rsidRDefault="009A6507">
      <w:r>
        <w:t>Svenska språket 2</w:t>
      </w:r>
    </w:p>
    <w:p w14:paraId="5ECC2C8E" w14:textId="49663653" w:rsidR="009A6507" w:rsidRDefault="009A6507">
      <w:r>
        <w:t>714G73</w:t>
      </w:r>
    </w:p>
    <w:p w14:paraId="13CDD459" w14:textId="57A16F1B" w:rsidR="00FE0BEE" w:rsidRDefault="00FE0BEE" w:rsidP="00FE0BEE">
      <w:pPr>
        <w:rPr>
          <w:sz w:val="22"/>
        </w:rPr>
      </w:pPr>
      <w:r>
        <w:t>707G07</w:t>
      </w:r>
    </w:p>
    <w:p w14:paraId="713ED8EE" w14:textId="5A5821BD" w:rsidR="00FE0BEE" w:rsidRDefault="00FE0BEE" w:rsidP="00FE0BEE">
      <w:r>
        <w:t>714G71</w:t>
      </w:r>
    </w:p>
    <w:p w14:paraId="59D62704" w14:textId="77777777" w:rsidR="009A6507" w:rsidRDefault="009A6507"/>
    <w:p w14:paraId="07A39FB8" w14:textId="5DD63FF8" w:rsidR="009A6507" w:rsidRDefault="009A6507">
      <w:pPr>
        <w:rPr>
          <w:b/>
          <w:bCs/>
          <w:sz w:val="40"/>
          <w:szCs w:val="40"/>
        </w:rPr>
      </w:pPr>
      <w:r w:rsidRPr="009A6507">
        <w:rPr>
          <w:b/>
          <w:bCs/>
          <w:sz w:val="40"/>
          <w:szCs w:val="40"/>
        </w:rPr>
        <w:t xml:space="preserve">Svenska språkets ursprung </w:t>
      </w:r>
      <w:r w:rsidR="00FE0BEE">
        <w:rPr>
          <w:b/>
          <w:bCs/>
          <w:sz w:val="40"/>
          <w:szCs w:val="40"/>
        </w:rPr>
        <w:t xml:space="preserve">och utveckling </w:t>
      </w:r>
    </w:p>
    <w:p w14:paraId="2B331276" w14:textId="77777777" w:rsidR="009A6507" w:rsidRDefault="009A6507">
      <w:pPr>
        <w:rPr>
          <w:b/>
          <w:bCs/>
          <w:sz w:val="40"/>
          <w:szCs w:val="40"/>
        </w:rPr>
      </w:pPr>
    </w:p>
    <w:p w14:paraId="615810AE" w14:textId="77777777" w:rsidR="009A6507" w:rsidRDefault="009A6507">
      <w:pPr>
        <w:rPr>
          <w:b/>
          <w:bCs/>
          <w:sz w:val="32"/>
          <w:szCs w:val="32"/>
        </w:rPr>
      </w:pPr>
      <w:r>
        <w:rPr>
          <w:b/>
          <w:bCs/>
          <w:sz w:val="32"/>
          <w:szCs w:val="32"/>
        </w:rPr>
        <w:t>Undervisande och ansvarig lärare:</w:t>
      </w:r>
    </w:p>
    <w:p w14:paraId="2668B2F1" w14:textId="6FE174DE" w:rsidR="00DE65D8" w:rsidRDefault="009A6507">
      <w:pPr>
        <w:rPr>
          <w:szCs w:val="24"/>
        </w:rPr>
      </w:pPr>
      <w:r>
        <w:rPr>
          <w:szCs w:val="24"/>
        </w:rPr>
        <w:t xml:space="preserve">Ansvarig lärare för </w:t>
      </w:r>
      <w:r w:rsidR="00DE65D8">
        <w:rPr>
          <w:szCs w:val="24"/>
        </w:rPr>
        <w:t>föreläsningar</w:t>
      </w:r>
      <w:r>
        <w:rPr>
          <w:szCs w:val="24"/>
        </w:rPr>
        <w:t xml:space="preserve"> och seminarier är Andreas Lagerlöf (</w:t>
      </w:r>
      <w:hyperlink r:id="rId5" w:history="1">
        <w:r w:rsidR="00DE65D8" w:rsidRPr="00A149E2">
          <w:rPr>
            <w:rStyle w:val="Hyperlnk"/>
            <w:szCs w:val="24"/>
          </w:rPr>
          <w:t>andreas.lagerlof@liu.se</w:t>
        </w:r>
      </w:hyperlink>
      <w:r>
        <w:rPr>
          <w:szCs w:val="24"/>
        </w:rPr>
        <w:t>)</w:t>
      </w:r>
      <w:r w:rsidR="00DE65D8">
        <w:rPr>
          <w:szCs w:val="24"/>
        </w:rPr>
        <w:t xml:space="preserve">. </w:t>
      </w:r>
    </w:p>
    <w:p w14:paraId="19A58BAA" w14:textId="61941E6B" w:rsidR="00DE65D8" w:rsidRDefault="00DE65D8">
      <w:pPr>
        <w:rPr>
          <w:szCs w:val="24"/>
        </w:rPr>
      </w:pPr>
      <w:r>
        <w:rPr>
          <w:szCs w:val="24"/>
        </w:rPr>
        <w:t xml:space="preserve">Kursadministratör är Elin Elwin, </w:t>
      </w:r>
      <w:hyperlink r:id="rId6" w:history="1">
        <w:r w:rsidRPr="00A149E2">
          <w:rPr>
            <w:rStyle w:val="Hyperlnk"/>
            <w:szCs w:val="24"/>
          </w:rPr>
          <w:t>elin.elwin@liu.se</w:t>
        </w:r>
      </w:hyperlink>
      <w:r>
        <w:rPr>
          <w:szCs w:val="24"/>
        </w:rPr>
        <w:t xml:space="preserve">, tel. 013-281845, tentamensresultat rapporteras till </w:t>
      </w:r>
      <w:r w:rsidR="001438ED">
        <w:rPr>
          <w:szCs w:val="24"/>
        </w:rPr>
        <w:t>kursadministratör</w:t>
      </w:r>
      <w:r>
        <w:rPr>
          <w:szCs w:val="24"/>
        </w:rPr>
        <w:t xml:space="preserve">. </w:t>
      </w:r>
    </w:p>
    <w:p w14:paraId="7EEBB080" w14:textId="77777777" w:rsidR="00DE65D8" w:rsidRDefault="00DE65D8">
      <w:pPr>
        <w:rPr>
          <w:szCs w:val="24"/>
        </w:rPr>
      </w:pPr>
    </w:p>
    <w:p w14:paraId="32DF2419" w14:textId="77777777" w:rsidR="00DE65D8" w:rsidRDefault="00DE65D8">
      <w:pPr>
        <w:rPr>
          <w:b/>
          <w:bCs/>
          <w:sz w:val="32"/>
          <w:szCs w:val="32"/>
        </w:rPr>
      </w:pPr>
      <w:r>
        <w:rPr>
          <w:b/>
          <w:bCs/>
          <w:sz w:val="32"/>
          <w:szCs w:val="32"/>
        </w:rPr>
        <w:t>Kursmål</w:t>
      </w:r>
    </w:p>
    <w:p w14:paraId="3578A7D4" w14:textId="77777777" w:rsidR="00DE65D8" w:rsidRDefault="00DE65D8">
      <w:pPr>
        <w:rPr>
          <w:szCs w:val="24"/>
        </w:rPr>
      </w:pPr>
      <w:r>
        <w:rPr>
          <w:szCs w:val="24"/>
        </w:rPr>
        <w:t xml:space="preserve">Lärandemål för kursen innebär att studenten efter genomgången kurs ska kunna: </w:t>
      </w:r>
    </w:p>
    <w:p w14:paraId="70CB3433" w14:textId="77777777" w:rsidR="00DE65D8" w:rsidRDefault="00DE65D8" w:rsidP="00DE65D8">
      <w:pPr>
        <w:pStyle w:val="Liststycke"/>
        <w:numPr>
          <w:ilvl w:val="0"/>
          <w:numId w:val="1"/>
        </w:numPr>
        <w:rPr>
          <w:szCs w:val="24"/>
        </w:rPr>
      </w:pPr>
      <w:r>
        <w:rPr>
          <w:szCs w:val="24"/>
        </w:rPr>
        <w:t xml:space="preserve">Översiktligt redogöra för svenska språkets historiska utveckling </w:t>
      </w:r>
    </w:p>
    <w:p w14:paraId="3E9E6D9B" w14:textId="77777777" w:rsidR="00DE65D8" w:rsidRPr="00DE65D8" w:rsidRDefault="00DE65D8" w:rsidP="00DE65D8">
      <w:pPr>
        <w:ind w:left="360"/>
        <w:rPr>
          <w:szCs w:val="24"/>
        </w:rPr>
      </w:pPr>
    </w:p>
    <w:p w14:paraId="5EDFAE7F" w14:textId="45ADEE63" w:rsidR="00DE65D8" w:rsidRDefault="00011352" w:rsidP="00011352">
      <w:pPr>
        <w:jc w:val="both"/>
        <w:rPr>
          <w:b/>
          <w:bCs/>
          <w:sz w:val="32"/>
          <w:szCs w:val="32"/>
        </w:rPr>
      </w:pPr>
      <w:r>
        <w:rPr>
          <w:b/>
          <w:bCs/>
          <w:sz w:val="32"/>
          <w:szCs w:val="32"/>
        </w:rPr>
        <w:t xml:space="preserve">Kursinnehåll </w:t>
      </w:r>
    </w:p>
    <w:p w14:paraId="3C9F370A" w14:textId="1A0F8E5A" w:rsidR="00011352" w:rsidRDefault="00011352" w:rsidP="00011352">
      <w:pPr>
        <w:jc w:val="both"/>
        <w:rPr>
          <w:szCs w:val="24"/>
        </w:rPr>
      </w:pPr>
      <w:r>
        <w:rPr>
          <w:szCs w:val="24"/>
        </w:rPr>
        <w:t xml:space="preserve">Kursen omfattar svensk språk- och stilhistoria från urnordisk tid fram till slutet av 1900-talen. Svenska språkets förändringar relateras till olika förklaringsmodeller. Kursen omfattar också det moderna textsamhällets förändrade villkor för skrivande, textframställning och språkvård. </w:t>
      </w:r>
    </w:p>
    <w:p w14:paraId="61D4D1A2" w14:textId="3C7B23DF" w:rsidR="00011352" w:rsidRDefault="00011352" w:rsidP="00011352">
      <w:pPr>
        <w:jc w:val="both"/>
        <w:rPr>
          <w:szCs w:val="24"/>
        </w:rPr>
      </w:pPr>
    </w:p>
    <w:p w14:paraId="5B1BEAB1" w14:textId="49D3CA6F" w:rsidR="00011352" w:rsidRDefault="00011352" w:rsidP="00011352">
      <w:pPr>
        <w:jc w:val="both"/>
        <w:rPr>
          <w:b/>
          <w:bCs/>
          <w:sz w:val="32"/>
          <w:szCs w:val="32"/>
        </w:rPr>
      </w:pPr>
      <w:r>
        <w:rPr>
          <w:b/>
          <w:bCs/>
          <w:sz w:val="32"/>
          <w:szCs w:val="32"/>
        </w:rPr>
        <w:t xml:space="preserve">Arbetsformer och examination </w:t>
      </w:r>
    </w:p>
    <w:p w14:paraId="14CEAA36" w14:textId="5E2FA1B3" w:rsidR="001438ED" w:rsidRDefault="001438ED" w:rsidP="00011352">
      <w:pPr>
        <w:jc w:val="both"/>
        <w:rPr>
          <w:szCs w:val="24"/>
        </w:rPr>
      </w:pPr>
      <w:r>
        <w:rPr>
          <w:szCs w:val="24"/>
        </w:rPr>
        <w:t xml:space="preserve">Kursen består av föreläsningar och seminarier som genomförs i seminariegrupper. Föreläsningarna är främst av monologisk form, men interaktiva övningar och gruppdiskussioner förekommer. Seminarierna bygger på studenters förberedelser och aktiva deltagande. Varje lärarlett seminarium bygger på uppgifter som studenterna bearbetat på föregående ILS (icke lärarlett seminarium). Uppgifter samt läsanvisningar inför seminarierna (såväl lärarledda som icke lärarledda) publiceras bland kursdokumenten i kursrummet på </w:t>
      </w:r>
      <w:proofErr w:type="spellStart"/>
      <w:r>
        <w:rPr>
          <w:szCs w:val="24"/>
        </w:rPr>
        <w:t>Lisam</w:t>
      </w:r>
      <w:proofErr w:type="spellEnd"/>
      <w:r>
        <w:rPr>
          <w:szCs w:val="24"/>
        </w:rPr>
        <w:t>.</w:t>
      </w:r>
    </w:p>
    <w:p w14:paraId="6D202E0A" w14:textId="7F61014E" w:rsidR="00523030" w:rsidRDefault="00523030" w:rsidP="00011352">
      <w:pPr>
        <w:jc w:val="both"/>
        <w:rPr>
          <w:szCs w:val="24"/>
        </w:rPr>
      </w:pPr>
    </w:p>
    <w:p w14:paraId="477C02F9" w14:textId="7B8AEB30" w:rsidR="00FE0BEE" w:rsidRDefault="00FE0BEE" w:rsidP="00011352">
      <w:pPr>
        <w:jc w:val="both"/>
        <w:rPr>
          <w:szCs w:val="24"/>
        </w:rPr>
      </w:pPr>
    </w:p>
    <w:p w14:paraId="1B6D7D63" w14:textId="77777777" w:rsidR="00FE0BEE" w:rsidRDefault="00FE0BEE" w:rsidP="00011352">
      <w:pPr>
        <w:jc w:val="both"/>
        <w:rPr>
          <w:szCs w:val="24"/>
        </w:rPr>
      </w:pPr>
    </w:p>
    <w:p w14:paraId="69097F17" w14:textId="70204C44" w:rsidR="001438ED" w:rsidRPr="00523030" w:rsidRDefault="001438ED" w:rsidP="00011352">
      <w:pPr>
        <w:jc w:val="both"/>
        <w:rPr>
          <w:b/>
          <w:bCs/>
          <w:sz w:val="32"/>
          <w:szCs w:val="32"/>
        </w:rPr>
      </w:pPr>
      <w:r>
        <w:rPr>
          <w:b/>
          <w:bCs/>
          <w:sz w:val="32"/>
          <w:szCs w:val="32"/>
        </w:rPr>
        <w:lastRenderedPageBreak/>
        <w:t xml:space="preserve">Examination </w:t>
      </w:r>
    </w:p>
    <w:p w14:paraId="70E64A67" w14:textId="72B0F1DC" w:rsidR="00523030" w:rsidRDefault="00FE0BEE" w:rsidP="001438ED">
      <w:pPr>
        <w:jc w:val="both"/>
        <w:rPr>
          <w:szCs w:val="24"/>
        </w:rPr>
      </w:pPr>
      <w:r>
        <w:rPr>
          <w:szCs w:val="24"/>
        </w:rPr>
        <w:t xml:space="preserve">Kursen </w:t>
      </w:r>
      <w:r w:rsidR="001438ED" w:rsidRPr="001438ED">
        <w:rPr>
          <w:szCs w:val="24"/>
        </w:rPr>
        <w:t xml:space="preserve">examineras genom en skriftlig salstentamen (STN2) om 3 </w:t>
      </w:r>
      <w:proofErr w:type="spellStart"/>
      <w:r w:rsidR="001438ED" w:rsidRPr="001438ED">
        <w:rPr>
          <w:szCs w:val="24"/>
        </w:rPr>
        <w:t>hp</w:t>
      </w:r>
      <w:proofErr w:type="spellEnd"/>
      <w:r w:rsidR="001438ED" w:rsidRPr="001438ED">
        <w:rPr>
          <w:szCs w:val="24"/>
        </w:rPr>
        <w:t xml:space="preserve"> med tredelad bedömning (U-VG). För betyget G krävs att poängsumman uppgår till 60 % av det maximala poängantalet på salstentamen. För betyget VG krävs att poängsumman uppgår till minst 80 % av det maximala antalet poäng på salstentamen.</w:t>
      </w:r>
    </w:p>
    <w:p w14:paraId="2C55A37B" w14:textId="77777777" w:rsidR="00FE0BEE" w:rsidRDefault="00FE0BEE" w:rsidP="001438ED">
      <w:pPr>
        <w:jc w:val="both"/>
        <w:rPr>
          <w:szCs w:val="24"/>
        </w:rPr>
      </w:pPr>
    </w:p>
    <w:p w14:paraId="23D423CD" w14:textId="10E65F64" w:rsidR="001438ED" w:rsidRPr="00523030" w:rsidRDefault="001438ED" w:rsidP="001438ED">
      <w:pPr>
        <w:jc w:val="both"/>
        <w:rPr>
          <w:szCs w:val="24"/>
        </w:rPr>
      </w:pPr>
      <w:r w:rsidRPr="001438ED">
        <w:rPr>
          <w:b/>
          <w:bCs/>
          <w:sz w:val="32"/>
          <w:szCs w:val="32"/>
        </w:rPr>
        <w:t>Lektionsschema</w:t>
      </w:r>
    </w:p>
    <w:p w14:paraId="5D6CF48D" w14:textId="0A59D072" w:rsidR="001438ED" w:rsidRDefault="001438ED" w:rsidP="001438ED">
      <w:pPr>
        <w:spacing w:line="240" w:lineRule="auto"/>
        <w:rPr>
          <w:sz w:val="22"/>
          <w:lang w:eastAsia="sv-SE"/>
        </w:rPr>
      </w:pPr>
      <w:r>
        <w:rPr>
          <w:lang w:eastAsia="sv-SE"/>
        </w:rPr>
        <w:t>20/1 10-12, Föreläsning</w:t>
      </w:r>
      <w:r w:rsidR="00FE0BEE">
        <w:rPr>
          <w:lang w:eastAsia="sv-SE"/>
        </w:rPr>
        <w:t xml:space="preserve"> 1, kursintroduktion </w:t>
      </w:r>
    </w:p>
    <w:p w14:paraId="37EEBD7C" w14:textId="0109C5E4" w:rsidR="001438ED" w:rsidRDefault="001438ED" w:rsidP="001438ED">
      <w:pPr>
        <w:spacing w:line="240" w:lineRule="auto"/>
        <w:rPr>
          <w:lang w:eastAsia="sv-SE"/>
        </w:rPr>
      </w:pPr>
      <w:r>
        <w:rPr>
          <w:lang w:eastAsia="sv-SE"/>
        </w:rPr>
        <w:t xml:space="preserve">22/1 10-12, Föreläsning </w:t>
      </w:r>
      <w:r w:rsidR="00FE0BEE">
        <w:rPr>
          <w:lang w:eastAsia="sv-SE"/>
        </w:rPr>
        <w:t>2</w:t>
      </w:r>
    </w:p>
    <w:p w14:paraId="5CE805FA" w14:textId="71527EF7" w:rsidR="001438ED" w:rsidRDefault="001438ED" w:rsidP="001438ED">
      <w:pPr>
        <w:spacing w:line="240" w:lineRule="auto"/>
        <w:rPr>
          <w:lang w:eastAsia="sv-SE"/>
        </w:rPr>
      </w:pPr>
      <w:r>
        <w:rPr>
          <w:lang w:eastAsia="sv-SE"/>
        </w:rPr>
        <w:t>27/1 9-12, Föreläsning</w:t>
      </w:r>
      <w:r w:rsidR="00FE0BEE">
        <w:rPr>
          <w:lang w:eastAsia="sv-SE"/>
        </w:rPr>
        <w:t xml:space="preserve"> 3</w:t>
      </w:r>
      <w:r>
        <w:rPr>
          <w:lang w:eastAsia="sv-SE"/>
        </w:rPr>
        <w:t xml:space="preserve">, seminarium </w:t>
      </w:r>
    </w:p>
    <w:p w14:paraId="4C3A300C" w14:textId="77777777" w:rsidR="001438ED" w:rsidRDefault="001438ED" w:rsidP="001438ED">
      <w:pPr>
        <w:spacing w:line="240" w:lineRule="auto"/>
        <w:rPr>
          <w:lang w:eastAsia="sv-SE"/>
        </w:rPr>
      </w:pPr>
      <w:r>
        <w:rPr>
          <w:lang w:eastAsia="sv-SE"/>
        </w:rPr>
        <w:t>29/1 10-12, ILS</w:t>
      </w:r>
    </w:p>
    <w:p w14:paraId="6F52093C" w14:textId="77777777" w:rsidR="001438ED" w:rsidRDefault="001438ED" w:rsidP="001438ED">
      <w:pPr>
        <w:spacing w:line="240" w:lineRule="auto"/>
        <w:rPr>
          <w:lang w:eastAsia="sv-SE"/>
        </w:rPr>
      </w:pPr>
      <w:r>
        <w:rPr>
          <w:lang w:eastAsia="sv-SE"/>
        </w:rPr>
        <w:t>31/1 10-12, Seminarium</w:t>
      </w:r>
    </w:p>
    <w:p w14:paraId="39392A93" w14:textId="04DDB927" w:rsidR="001438ED" w:rsidRDefault="001438ED" w:rsidP="001438ED">
      <w:pPr>
        <w:spacing w:line="240" w:lineRule="auto"/>
        <w:rPr>
          <w:lang w:eastAsia="sv-SE"/>
        </w:rPr>
      </w:pPr>
      <w:r>
        <w:rPr>
          <w:lang w:eastAsia="sv-SE"/>
        </w:rPr>
        <w:t xml:space="preserve">3/2 10-12, Föreläsning </w:t>
      </w:r>
      <w:r w:rsidR="00FE0BEE">
        <w:rPr>
          <w:lang w:eastAsia="sv-SE"/>
        </w:rPr>
        <w:t>4</w:t>
      </w:r>
      <w:bookmarkStart w:id="0" w:name="_GoBack"/>
      <w:bookmarkEnd w:id="0"/>
    </w:p>
    <w:p w14:paraId="1366E626" w14:textId="0A01AC71" w:rsidR="00523030" w:rsidRDefault="001438ED" w:rsidP="001438ED">
      <w:pPr>
        <w:spacing w:line="240" w:lineRule="auto"/>
        <w:rPr>
          <w:lang w:eastAsia="sv-SE"/>
        </w:rPr>
      </w:pPr>
      <w:r>
        <w:rPr>
          <w:lang w:eastAsia="sv-SE"/>
        </w:rPr>
        <w:t xml:space="preserve">5/2 10-12, Seminarium </w:t>
      </w:r>
    </w:p>
    <w:p w14:paraId="7D2E36DB" w14:textId="337376EE" w:rsidR="00523030" w:rsidRDefault="00523030" w:rsidP="001438ED">
      <w:pPr>
        <w:spacing w:line="240" w:lineRule="auto"/>
        <w:rPr>
          <w:lang w:eastAsia="sv-SE"/>
        </w:rPr>
      </w:pPr>
      <w:r>
        <w:rPr>
          <w:lang w:eastAsia="sv-SE"/>
        </w:rPr>
        <w:t xml:space="preserve">Var god kontrollera tider och lokaler på </w:t>
      </w:r>
      <w:proofErr w:type="spellStart"/>
      <w:r>
        <w:rPr>
          <w:lang w:eastAsia="sv-SE"/>
        </w:rPr>
        <w:t>TimeEdit</w:t>
      </w:r>
      <w:proofErr w:type="spellEnd"/>
      <w:r>
        <w:rPr>
          <w:lang w:eastAsia="sv-SE"/>
        </w:rPr>
        <w:t xml:space="preserve">. </w:t>
      </w:r>
    </w:p>
    <w:p w14:paraId="6FA64E37" w14:textId="5A13984D" w:rsidR="00523030" w:rsidRDefault="00523030" w:rsidP="001438ED">
      <w:pPr>
        <w:spacing w:line="240" w:lineRule="auto"/>
        <w:rPr>
          <w:lang w:eastAsia="sv-SE"/>
        </w:rPr>
      </w:pPr>
    </w:p>
    <w:p w14:paraId="6DC2C2AB" w14:textId="5674D5CC" w:rsidR="00523030" w:rsidRDefault="00523030" w:rsidP="001438ED">
      <w:pPr>
        <w:spacing w:line="240" w:lineRule="auto"/>
        <w:rPr>
          <w:b/>
          <w:bCs/>
          <w:sz w:val="32"/>
          <w:szCs w:val="32"/>
          <w:lang w:eastAsia="sv-SE"/>
        </w:rPr>
      </w:pPr>
      <w:r>
        <w:rPr>
          <w:b/>
          <w:bCs/>
          <w:sz w:val="32"/>
          <w:szCs w:val="32"/>
          <w:lang w:eastAsia="sv-SE"/>
        </w:rPr>
        <w:t xml:space="preserve">Svensk språkhistoria </w:t>
      </w:r>
    </w:p>
    <w:p w14:paraId="74BBA9C1" w14:textId="38C7A5C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color w:val="000000"/>
          <w:szCs w:val="24"/>
        </w:rPr>
        <w:t>För kurs</w:t>
      </w:r>
      <w:r>
        <w:rPr>
          <w:rFonts w:cs="Times New Roman"/>
          <w:color w:val="000000"/>
          <w:szCs w:val="24"/>
        </w:rPr>
        <w:t>en används</w:t>
      </w:r>
      <w:r w:rsidRPr="00523030">
        <w:rPr>
          <w:rFonts w:cs="Times New Roman"/>
          <w:color w:val="000000"/>
          <w:szCs w:val="24"/>
        </w:rPr>
        <w:t xml:space="preserve"> Gertrud Petterssons </w:t>
      </w:r>
      <w:proofErr w:type="gramStart"/>
      <w:r w:rsidRPr="00523030">
        <w:rPr>
          <w:rFonts w:cs="Times New Roman"/>
          <w:i/>
          <w:iCs/>
          <w:color w:val="000000"/>
          <w:szCs w:val="24"/>
        </w:rPr>
        <w:t>Svenska</w:t>
      </w:r>
      <w:proofErr w:type="gramEnd"/>
      <w:r w:rsidRPr="00523030">
        <w:rPr>
          <w:rFonts w:cs="Times New Roman"/>
          <w:i/>
          <w:iCs/>
          <w:color w:val="000000"/>
          <w:szCs w:val="24"/>
        </w:rPr>
        <w:t xml:space="preserve"> språket under sjuhundra år </w:t>
      </w:r>
      <w:r w:rsidRPr="00523030">
        <w:rPr>
          <w:rFonts w:cs="Times New Roman"/>
          <w:color w:val="000000"/>
          <w:szCs w:val="24"/>
        </w:rPr>
        <w:t xml:space="preserve">(2005) och diverse material som läggs ut på </w:t>
      </w:r>
      <w:proofErr w:type="spellStart"/>
      <w:r w:rsidRPr="00523030">
        <w:rPr>
          <w:rFonts w:cs="Times New Roman"/>
          <w:color w:val="000000"/>
          <w:szCs w:val="24"/>
        </w:rPr>
        <w:t>Lisam</w:t>
      </w:r>
      <w:proofErr w:type="spellEnd"/>
      <w:r w:rsidRPr="00523030">
        <w:rPr>
          <w:rFonts w:cs="Times New Roman"/>
          <w:color w:val="000000"/>
          <w:szCs w:val="24"/>
        </w:rPr>
        <w:t xml:space="preserve"> och/eller delas ut efter hand (se läsanvisningar nedan). Bergmans (2013) </w:t>
      </w:r>
      <w:r w:rsidRPr="00523030">
        <w:rPr>
          <w:rFonts w:cs="Times New Roman"/>
          <w:i/>
          <w:iCs/>
          <w:color w:val="000000"/>
          <w:szCs w:val="24"/>
        </w:rPr>
        <w:t xml:space="preserve">Kortfattad svensk språkhistoria </w:t>
      </w:r>
      <w:r w:rsidRPr="00523030">
        <w:rPr>
          <w:rFonts w:cs="Times New Roman"/>
          <w:color w:val="000000"/>
          <w:szCs w:val="24"/>
        </w:rPr>
        <w:t xml:space="preserve">nämns också bland läsanvisningarna men är att betrakta som referenslitteratur. </w:t>
      </w:r>
    </w:p>
    <w:p w14:paraId="1313D1B3" w14:textId="7777777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b/>
          <w:bCs/>
          <w:color w:val="000000"/>
          <w:szCs w:val="24"/>
        </w:rPr>
        <w:t xml:space="preserve">Föreläsning 1. Kursintroduktion samt urnordiska och runsvenska </w:t>
      </w:r>
    </w:p>
    <w:p w14:paraId="7A607958" w14:textId="7777777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color w:val="000000"/>
          <w:szCs w:val="24"/>
        </w:rPr>
        <w:t xml:space="preserve">Pettersson, Gertrud (2005). </w:t>
      </w:r>
      <w:r w:rsidRPr="00523030">
        <w:rPr>
          <w:rFonts w:cs="Times New Roman"/>
          <w:i/>
          <w:iCs/>
          <w:color w:val="000000"/>
          <w:szCs w:val="24"/>
        </w:rPr>
        <w:t xml:space="preserve">Svenska språket under sjuhundra år, </w:t>
      </w:r>
      <w:r w:rsidRPr="00523030">
        <w:rPr>
          <w:rFonts w:cs="Times New Roman"/>
          <w:color w:val="000000"/>
          <w:szCs w:val="24"/>
        </w:rPr>
        <w:t xml:space="preserve">kap. </w:t>
      </w:r>
      <w:proofErr w:type="gramStart"/>
      <w:r w:rsidRPr="00523030">
        <w:rPr>
          <w:rFonts w:cs="Times New Roman"/>
          <w:color w:val="000000"/>
          <w:szCs w:val="24"/>
        </w:rPr>
        <w:t>1-4</w:t>
      </w:r>
      <w:proofErr w:type="gramEnd"/>
      <w:r w:rsidRPr="00523030">
        <w:rPr>
          <w:rFonts w:cs="Times New Roman"/>
          <w:color w:val="000000"/>
          <w:szCs w:val="24"/>
        </w:rPr>
        <w:t xml:space="preserve">. </w:t>
      </w:r>
    </w:p>
    <w:p w14:paraId="621C2372" w14:textId="7777777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color w:val="000000"/>
          <w:szCs w:val="24"/>
        </w:rPr>
        <w:t xml:space="preserve">Referenslitteratur: Bergman, Gösta (2013). </w:t>
      </w:r>
      <w:r w:rsidRPr="00523030">
        <w:rPr>
          <w:rFonts w:cs="Times New Roman"/>
          <w:i/>
          <w:iCs/>
          <w:color w:val="000000"/>
          <w:szCs w:val="24"/>
        </w:rPr>
        <w:t>Kortfattad svensk språkhistoria</w:t>
      </w:r>
      <w:r w:rsidRPr="00523030">
        <w:rPr>
          <w:rFonts w:cs="Times New Roman"/>
          <w:color w:val="000000"/>
          <w:szCs w:val="24"/>
        </w:rPr>
        <w:t xml:space="preserve">, s. 11–29. </w:t>
      </w:r>
    </w:p>
    <w:p w14:paraId="6C88BDA1" w14:textId="7777777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b/>
          <w:bCs/>
          <w:color w:val="000000"/>
          <w:szCs w:val="24"/>
        </w:rPr>
        <w:t xml:space="preserve">Föreläsning 2. Fornsvenska (äldre och yngre) </w:t>
      </w:r>
    </w:p>
    <w:p w14:paraId="54DFB4EF" w14:textId="7777777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color w:val="000000"/>
          <w:szCs w:val="24"/>
        </w:rPr>
        <w:t xml:space="preserve">Pettersson, Gertrud (2005). </w:t>
      </w:r>
      <w:r w:rsidRPr="00523030">
        <w:rPr>
          <w:rFonts w:cs="Times New Roman"/>
          <w:i/>
          <w:iCs/>
          <w:color w:val="000000"/>
          <w:szCs w:val="24"/>
        </w:rPr>
        <w:t xml:space="preserve">Svenska språket under sjuhundra år, </w:t>
      </w:r>
      <w:r w:rsidRPr="00523030">
        <w:rPr>
          <w:rFonts w:cs="Times New Roman"/>
          <w:color w:val="000000"/>
          <w:szCs w:val="24"/>
        </w:rPr>
        <w:t xml:space="preserve">kap. 5. </w:t>
      </w:r>
    </w:p>
    <w:p w14:paraId="252D20F3" w14:textId="7777777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color w:val="000000"/>
          <w:szCs w:val="24"/>
        </w:rPr>
        <w:t xml:space="preserve">Referenslitteratur: Bergman, Gösta (2013). </w:t>
      </w:r>
      <w:r w:rsidRPr="00523030">
        <w:rPr>
          <w:rFonts w:cs="Times New Roman"/>
          <w:i/>
          <w:iCs/>
          <w:color w:val="000000"/>
          <w:szCs w:val="24"/>
        </w:rPr>
        <w:t>Kortfattad svensk språkhistoria</w:t>
      </w:r>
      <w:r w:rsidRPr="00523030">
        <w:rPr>
          <w:rFonts w:cs="Times New Roman"/>
          <w:color w:val="000000"/>
          <w:szCs w:val="24"/>
        </w:rPr>
        <w:t xml:space="preserve">, s. 30–85. </w:t>
      </w:r>
    </w:p>
    <w:p w14:paraId="4F55C1E0" w14:textId="7777777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b/>
          <w:bCs/>
          <w:color w:val="000000"/>
          <w:szCs w:val="24"/>
        </w:rPr>
        <w:t xml:space="preserve">Föreläsning 3. Nysvenska (äldre och yngre) och nusvenska </w:t>
      </w:r>
    </w:p>
    <w:p w14:paraId="27FB7FAD" w14:textId="7777777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color w:val="000000"/>
          <w:szCs w:val="24"/>
        </w:rPr>
        <w:t xml:space="preserve">Josephson, Olle (1997). Vad skulle Agda Östlund ha gjort med e-posten? Svenska språket 1992–97. I: </w:t>
      </w:r>
      <w:r w:rsidRPr="00523030">
        <w:rPr>
          <w:rFonts w:cs="Times New Roman"/>
          <w:i/>
          <w:iCs/>
          <w:color w:val="000000"/>
          <w:szCs w:val="24"/>
        </w:rPr>
        <w:t xml:space="preserve">Dialogen </w:t>
      </w:r>
      <w:r w:rsidRPr="00523030">
        <w:rPr>
          <w:rFonts w:cs="Times New Roman"/>
          <w:color w:val="000000"/>
          <w:szCs w:val="24"/>
        </w:rPr>
        <w:t xml:space="preserve">nr 8. (I det digitala kurskompendiet.) </w:t>
      </w:r>
    </w:p>
    <w:p w14:paraId="765DC664" w14:textId="7777777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color w:val="000000"/>
          <w:szCs w:val="24"/>
        </w:rPr>
        <w:t xml:space="preserve">Melin, Lars (1998). Svensk språkhistoria – efter 1945. I: </w:t>
      </w:r>
      <w:r w:rsidRPr="00523030">
        <w:rPr>
          <w:rFonts w:cs="Times New Roman"/>
          <w:i/>
          <w:iCs/>
          <w:color w:val="000000"/>
          <w:szCs w:val="24"/>
        </w:rPr>
        <w:t xml:space="preserve">Svenskläraren </w:t>
      </w:r>
      <w:r w:rsidRPr="00523030">
        <w:rPr>
          <w:rFonts w:cs="Times New Roman"/>
          <w:color w:val="000000"/>
          <w:szCs w:val="24"/>
        </w:rPr>
        <w:t xml:space="preserve">nr 4. (I det digitala kurskompendiet.) </w:t>
      </w:r>
    </w:p>
    <w:p w14:paraId="0690F387" w14:textId="7777777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color w:val="000000"/>
          <w:szCs w:val="24"/>
        </w:rPr>
        <w:t xml:space="preserve">Pettersson, Gertrud (2005). </w:t>
      </w:r>
      <w:r w:rsidRPr="00523030">
        <w:rPr>
          <w:rFonts w:cs="Times New Roman"/>
          <w:i/>
          <w:iCs/>
          <w:color w:val="000000"/>
          <w:szCs w:val="24"/>
        </w:rPr>
        <w:t xml:space="preserve">Svenska språket under sjuhundra år, </w:t>
      </w:r>
      <w:r w:rsidRPr="00523030">
        <w:rPr>
          <w:rFonts w:cs="Times New Roman"/>
          <w:color w:val="000000"/>
          <w:szCs w:val="24"/>
        </w:rPr>
        <w:t xml:space="preserve">kap. 6. </w:t>
      </w:r>
    </w:p>
    <w:p w14:paraId="01DB25A3" w14:textId="7777777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color w:val="000000"/>
          <w:szCs w:val="24"/>
        </w:rPr>
        <w:t xml:space="preserve">Referenslitteratur: Bergman, Gösta (2013). </w:t>
      </w:r>
      <w:r w:rsidRPr="00523030">
        <w:rPr>
          <w:rFonts w:cs="Times New Roman"/>
          <w:i/>
          <w:iCs/>
          <w:color w:val="000000"/>
          <w:szCs w:val="24"/>
        </w:rPr>
        <w:t>Kortfattad svensk språkhistoria</w:t>
      </w:r>
      <w:r w:rsidRPr="00523030">
        <w:rPr>
          <w:rFonts w:cs="Times New Roman"/>
          <w:color w:val="000000"/>
          <w:szCs w:val="24"/>
        </w:rPr>
        <w:t xml:space="preserve">, s. 86–184 samt </w:t>
      </w:r>
      <w:proofErr w:type="gramStart"/>
      <w:r w:rsidRPr="00523030">
        <w:rPr>
          <w:rFonts w:cs="Times New Roman"/>
          <w:color w:val="000000"/>
          <w:szCs w:val="24"/>
        </w:rPr>
        <w:t>185-218</w:t>
      </w:r>
      <w:proofErr w:type="gramEnd"/>
      <w:r w:rsidRPr="00523030">
        <w:rPr>
          <w:rFonts w:cs="Times New Roman"/>
          <w:color w:val="000000"/>
          <w:szCs w:val="24"/>
        </w:rPr>
        <w:t xml:space="preserve">. </w:t>
      </w:r>
    </w:p>
    <w:p w14:paraId="4F3F9C68" w14:textId="7777777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b/>
          <w:bCs/>
          <w:color w:val="000000"/>
          <w:szCs w:val="24"/>
        </w:rPr>
        <w:t xml:space="preserve">ILS 1. Att relevantgöra språkhistoriska kunskaper </w:t>
      </w:r>
    </w:p>
    <w:p w14:paraId="5660127B" w14:textId="7777777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color w:val="000000"/>
          <w:szCs w:val="24"/>
        </w:rPr>
        <w:t xml:space="preserve">Instruktioner och läsanvisningar publiceras på </w:t>
      </w:r>
      <w:proofErr w:type="spellStart"/>
      <w:r w:rsidRPr="00523030">
        <w:rPr>
          <w:rFonts w:cs="Times New Roman"/>
          <w:color w:val="000000"/>
          <w:szCs w:val="24"/>
        </w:rPr>
        <w:t>Lisam</w:t>
      </w:r>
      <w:proofErr w:type="spellEnd"/>
      <w:r w:rsidRPr="00523030">
        <w:rPr>
          <w:rFonts w:cs="Times New Roman"/>
          <w:color w:val="000000"/>
          <w:szCs w:val="24"/>
        </w:rPr>
        <w:t xml:space="preserve"> samt presenteras på föregående föreläsning. </w:t>
      </w:r>
    </w:p>
    <w:p w14:paraId="3EB1DB37" w14:textId="7777777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b/>
          <w:bCs/>
          <w:color w:val="000000"/>
          <w:szCs w:val="24"/>
        </w:rPr>
        <w:t xml:space="preserve">Seminarium 1. Att relevantgöra </w:t>
      </w:r>
      <w:proofErr w:type="gramStart"/>
      <w:r w:rsidRPr="00523030">
        <w:rPr>
          <w:rFonts w:cs="Times New Roman"/>
          <w:b/>
          <w:bCs/>
          <w:color w:val="000000"/>
          <w:szCs w:val="24"/>
        </w:rPr>
        <w:t>språkhistoria kunskaper</w:t>
      </w:r>
      <w:proofErr w:type="gramEnd"/>
      <w:r w:rsidRPr="00523030">
        <w:rPr>
          <w:rFonts w:cs="Times New Roman"/>
          <w:b/>
          <w:bCs/>
          <w:color w:val="000000"/>
          <w:szCs w:val="24"/>
        </w:rPr>
        <w:t xml:space="preserve"> </w:t>
      </w:r>
    </w:p>
    <w:p w14:paraId="4833A159" w14:textId="7777777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color w:val="000000"/>
          <w:szCs w:val="24"/>
        </w:rPr>
        <w:t xml:space="preserve">Instruktioner och läsanvisningar publiceras på </w:t>
      </w:r>
      <w:proofErr w:type="spellStart"/>
      <w:r w:rsidRPr="00523030">
        <w:rPr>
          <w:rFonts w:cs="Times New Roman"/>
          <w:color w:val="000000"/>
          <w:szCs w:val="24"/>
        </w:rPr>
        <w:t>Lisam</w:t>
      </w:r>
      <w:proofErr w:type="spellEnd"/>
      <w:r w:rsidRPr="00523030">
        <w:rPr>
          <w:rFonts w:cs="Times New Roman"/>
          <w:color w:val="000000"/>
          <w:szCs w:val="24"/>
        </w:rPr>
        <w:t xml:space="preserve"> samt presenteras på föregående föreläsning. </w:t>
      </w:r>
    </w:p>
    <w:p w14:paraId="7FC1C166" w14:textId="77777777" w:rsidR="00523030" w:rsidRPr="00523030" w:rsidRDefault="00523030" w:rsidP="00523030">
      <w:pPr>
        <w:autoSpaceDE w:val="0"/>
        <w:autoSpaceDN w:val="0"/>
        <w:adjustRightInd w:val="0"/>
        <w:spacing w:after="0" w:line="240" w:lineRule="auto"/>
        <w:rPr>
          <w:rFonts w:cs="Times New Roman"/>
          <w:color w:val="000000"/>
          <w:szCs w:val="24"/>
        </w:rPr>
      </w:pPr>
      <w:r w:rsidRPr="00523030">
        <w:rPr>
          <w:rFonts w:cs="Times New Roman"/>
          <w:b/>
          <w:bCs/>
          <w:color w:val="000000"/>
          <w:szCs w:val="24"/>
        </w:rPr>
        <w:t xml:space="preserve">Föreläsning 4. Frågestund </w:t>
      </w:r>
    </w:p>
    <w:p w14:paraId="7FD6AEE5" w14:textId="4938B350" w:rsidR="00523030" w:rsidRDefault="00523030" w:rsidP="00523030">
      <w:pPr>
        <w:autoSpaceDE w:val="0"/>
        <w:autoSpaceDN w:val="0"/>
        <w:adjustRightInd w:val="0"/>
        <w:spacing w:after="0" w:line="240" w:lineRule="auto"/>
        <w:rPr>
          <w:rFonts w:cs="Times New Roman"/>
          <w:color w:val="000000"/>
          <w:szCs w:val="24"/>
        </w:rPr>
      </w:pPr>
      <w:r w:rsidRPr="00523030">
        <w:rPr>
          <w:rFonts w:cs="Times New Roman"/>
          <w:color w:val="000000"/>
          <w:szCs w:val="24"/>
        </w:rPr>
        <w:t xml:space="preserve">Under detta tillfälle kommer delar av kursinnehållet att repeteras/fördjupas inför </w:t>
      </w:r>
      <w:proofErr w:type="gramStart"/>
      <w:r w:rsidRPr="00523030">
        <w:rPr>
          <w:rFonts w:cs="Times New Roman"/>
          <w:color w:val="000000"/>
          <w:szCs w:val="24"/>
        </w:rPr>
        <w:t>tentan</w:t>
      </w:r>
      <w:proofErr w:type="gramEnd"/>
      <w:r w:rsidRPr="00523030">
        <w:rPr>
          <w:rFonts w:cs="Times New Roman"/>
          <w:color w:val="000000"/>
          <w:szCs w:val="24"/>
        </w:rPr>
        <w:t xml:space="preserve">. </w:t>
      </w:r>
    </w:p>
    <w:p w14:paraId="31343F8E" w14:textId="3C76F73D" w:rsidR="00523030" w:rsidRDefault="00523030" w:rsidP="00523030">
      <w:pPr>
        <w:autoSpaceDE w:val="0"/>
        <w:autoSpaceDN w:val="0"/>
        <w:adjustRightInd w:val="0"/>
        <w:spacing w:after="0" w:line="240" w:lineRule="auto"/>
        <w:rPr>
          <w:rFonts w:cs="Times New Roman"/>
          <w:color w:val="000000"/>
          <w:szCs w:val="24"/>
        </w:rPr>
      </w:pPr>
    </w:p>
    <w:p w14:paraId="4B75B2B3" w14:textId="77777777" w:rsidR="00523030" w:rsidRPr="00523030" w:rsidRDefault="00523030" w:rsidP="00523030">
      <w:pPr>
        <w:pageBreakBefore/>
        <w:autoSpaceDE w:val="0"/>
        <w:autoSpaceDN w:val="0"/>
        <w:adjustRightInd w:val="0"/>
        <w:spacing w:after="0" w:line="240" w:lineRule="auto"/>
        <w:rPr>
          <w:rFonts w:cs="Times New Roman"/>
          <w:szCs w:val="24"/>
        </w:rPr>
      </w:pPr>
      <w:r w:rsidRPr="00523030">
        <w:rPr>
          <w:rFonts w:cs="Times New Roman"/>
          <w:b/>
          <w:bCs/>
          <w:szCs w:val="24"/>
        </w:rPr>
        <w:lastRenderedPageBreak/>
        <w:t xml:space="preserve">Litteratur svensk språkhistoria </w:t>
      </w:r>
    </w:p>
    <w:p w14:paraId="7D55560A"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 xml:space="preserve">Ask, Sofia (2012). </w:t>
      </w:r>
      <w:r w:rsidRPr="00523030">
        <w:rPr>
          <w:rFonts w:cs="Times New Roman"/>
          <w:i/>
          <w:iCs/>
          <w:szCs w:val="24"/>
        </w:rPr>
        <w:t xml:space="preserve">Språkämnet svenska. Ämnesdidaktik för svensklärare. </w:t>
      </w:r>
      <w:r w:rsidRPr="00523030">
        <w:rPr>
          <w:rFonts w:cs="Times New Roman"/>
          <w:szCs w:val="24"/>
        </w:rPr>
        <w:t xml:space="preserve">Lund: Studentlitteratur. </w:t>
      </w:r>
    </w:p>
    <w:p w14:paraId="4DD2B5BE"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 xml:space="preserve">Josephson, Olle (1997). Vad skulle Agda Östlund ha gjort med e-posten? Svenska språket 1992–97. I: </w:t>
      </w:r>
      <w:r w:rsidRPr="00523030">
        <w:rPr>
          <w:rFonts w:cs="Times New Roman"/>
          <w:i/>
          <w:iCs/>
          <w:szCs w:val="24"/>
        </w:rPr>
        <w:t xml:space="preserve">Dialogen </w:t>
      </w:r>
      <w:r w:rsidRPr="00523030">
        <w:rPr>
          <w:rFonts w:cs="Times New Roman"/>
          <w:szCs w:val="24"/>
        </w:rPr>
        <w:t xml:space="preserve">nr 8. (I det digitala kurskompendiet.) </w:t>
      </w:r>
    </w:p>
    <w:p w14:paraId="27931A75"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 xml:space="preserve">Melin, Lars (1998). Svensk språkhistoria – efter 1945. I: </w:t>
      </w:r>
      <w:r w:rsidRPr="00523030">
        <w:rPr>
          <w:rFonts w:cs="Times New Roman"/>
          <w:i/>
          <w:iCs/>
          <w:szCs w:val="24"/>
        </w:rPr>
        <w:t xml:space="preserve">Svenskläraren </w:t>
      </w:r>
      <w:r w:rsidRPr="00523030">
        <w:rPr>
          <w:rFonts w:cs="Times New Roman"/>
          <w:szCs w:val="24"/>
        </w:rPr>
        <w:t xml:space="preserve">nr 4. (I det digitala kurskompendiet.) </w:t>
      </w:r>
    </w:p>
    <w:p w14:paraId="516ACB93"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 xml:space="preserve">Pettersson, Gertrud (2005). </w:t>
      </w:r>
      <w:r w:rsidRPr="00523030">
        <w:rPr>
          <w:rFonts w:cs="Times New Roman"/>
          <w:i/>
          <w:iCs/>
          <w:szCs w:val="24"/>
        </w:rPr>
        <w:t xml:space="preserve">Svenska språket under sjuhundra år. </w:t>
      </w:r>
      <w:r w:rsidRPr="00523030">
        <w:rPr>
          <w:rFonts w:cs="Times New Roman"/>
          <w:szCs w:val="24"/>
        </w:rPr>
        <w:t xml:space="preserve">2 uppl. Lund: Studentlitteratur. </w:t>
      </w:r>
    </w:p>
    <w:p w14:paraId="0910B4C7"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 xml:space="preserve">Härutöver tillkommer ett urval originaltexter som är representativa för det svenska språkets utveckling. Texterna tillhandahålls av läraren. </w:t>
      </w:r>
    </w:p>
    <w:p w14:paraId="60F3D8C2"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b/>
          <w:bCs/>
          <w:szCs w:val="24"/>
        </w:rPr>
        <w:t xml:space="preserve">Nyttiga länkar </w:t>
      </w:r>
    </w:p>
    <w:p w14:paraId="05CF7999"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i/>
          <w:iCs/>
          <w:szCs w:val="24"/>
        </w:rPr>
        <w:t xml:space="preserve">Institutet för språk och folkminnen </w:t>
      </w:r>
      <w:r w:rsidRPr="00523030">
        <w:rPr>
          <w:rFonts w:cs="Times New Roman"/>
          <w:szCs w:val="24"/>
        </w:rPr>
        <w:t xml:space="preserve">har intressant information om namn och dialekter. </w:t>
      </w:r>
    </w:p>
    <w:p w14:paraId="0378A460"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 xml:space="preserve">http://www.sprakochfolkminnen.se/sprak/namn.html </w:t>
      </w:r>
    </w:p>
    <w:p w14:paraId="4646966B"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 xml:space="preserve">http://www.sprakochfolkminnen.se/sprak/dialekter.html </w:t>
      </w:r>
    </w:p>
    <w:p w14:paraId="1D0572C5"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i/>
          <w:iCs/>
          <w:szCs w:val="24"/>
        </w:rPr>
        <w:t xml:space="preserve">Riksantikvarieämbetet </w:t>
      </w:r>
      <w:r w:rsidRPr="00523030">
        <w:rPr>
          <w:rFonts w:cs="Times New Roman"/>
          <w:szCs w:val="24"/>
        </w:rPr>
        <w:t xml:space="preserve">har en mycket upplysande hemsida om bland annat runstenar och </w:t>
      </w:r>
      <w:proofErr w:type="spellStart"/>
      <w:r w:rsidRPr="00523030">
        <w:rPr>
          <w:rFonts w:cs="Times New Roman"/>
          <w:szCs w:val="24"/>
        </w:rPr>
        <w:t>runristande</w:t>
      </w:r>
      <w:proofErr w:type="spellEnd"/>
      <w:r w:rsidRPr="00523030">
        <w:rPr>
          <w:rFonts w:cs="Times New Roman"/>
          <w:szCs w:val="24"/>
        </w:rPr>
        <w:t xml:space="preserve">, varför länken nedan rekommenderas varmt. </w:t>
      </w:r>
    </w:p>
    <w:p w14:paraId="7510B89E"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 xml:space="preserve">http://www.raa.se/kulturarvet/arkeologi-fornlamningar-och-fynd/runstenar/runskolan/allmant-om-runor/vad-ar-runor/ </w:t>
      </w:r>
    </w:p>
    <w:p w14:paraId="1D87896D"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b/>
          <w:bCs/>
          <w:szCs w:val="24"/>
        </w:rPr>
        <w:t xml:space="preserve">Referenslitteratur </w:t>
      </w:r>
    </w:p>
    <w:p w14:paraId="73AFD02B"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 xml:space="preserve">Andersson, Hans (1999). </w:t>
      </w:r>
      <w:r w:rsidRPr="00523030">
        <w:rPr>
          <w:rFonts w:cs="Times New Roman"/>
          <w:i/>
          <w:iCs/>
          <w:szCs w:val="24"/>
        </w:rPr>
        <w:t>Vokabler på vandring. Ordimport till Sverige under tusen år</w:t>
      </w:r>
      <w:r w:rsidRPr="00523030">
        <w:rPr>
          <w:rFonts w:cs="Times New Roman"/>
          <w:szCs w:val="24"/>
        </w:rPr>
        <w:t xml:space="preserve">. Lund: Studentlitteratur. </w:t>
      </w:r>
    </w:p>
    <w:p w14:paraId="3AD1FCF4"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 xml:space="preserve">Bergman, Gösta (2013). </w:t>
      </w:r>
      <w:r w:rsidRPr="00523030">
        <w:rPr>
          <w:rFonts w:cs="Times New Roman"/>
          <w:i/>
          <w:iCs/>
          <w:szCs w:val="24"/>
        </w:rPr>
        <w:t xml:space="preserve">Kortfattad svensk språkhistoria. </w:t>
      </w:r>
      <w:r w:rsidRPr="00523030">
        <w:rPr>
          <w:rFonts w:cs="Times New Roman"/>
          <w:szCs w:val="24"/>
        </w:rPr>
        <w:t xml:space="preserve">Lund: Studentlitteratur. </w:t>
      </w:r>
    </w:p>
    <w:p w14:paraId="24E1F5E2"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 xml:space="preserve">Edlund, Lars-Erik &amp; Birgitta </w:t>
      </w:r>
      <w:proofErr w:type="spellStart"/>
      <w:r w:rsidRPr="00523030">
        <w:rPr>
          <w:rFonts w:cs="Times New Roman"/>
          <w:szCs w:val="24"/>
        </w:rPr>
        <w:t>Hene</w:t>
      </w:r>
      <w:proofErr w:type="spellEnd"/>
      <w:r w:rsidRPr="00523030">
        <w:rPr>
          <w:rFonts w:cs="Times New Roman"/>
          <w:szCs w:val="24"/>
        </w:rPr>
        <w:t xml:space="preserve"> (2007). </w:t>
      </w:r>
      <w:r w:rsidRPr="00523030">
        <w:rPr>
          <w:rFonts w:cs="Times New Roman"/>
          <w:i/>
          <w:iCs/>
          <w:szCs w:val="24"/>
        </w:rPr>
        <w:t xml:space="preserve">Lånord i </w:t>
      </w:r>
      <w:proofErr w:type="gramStart"/>
      <w:r w:rsidRPr="00523030">
        <w:rPr>
          <w:rFonts w:cs="Times New Roman"/>
          <w:i/>
          <w:iCs/>
          <w:szCs w:val="24"/>
        </w:rPr>
        <w:t>svenskan :</w:t>
      </w:r>
      <w:proofErr w:type="gramEnd"/>
      <w:r w:rsidRPr="00523030">
        <w:rPr>
          <w:rFonts w:cs="Times New Roman"/>
          <w:i/>
          <w:iCs/>
          <w:szCs w:val="24"/>
        </w:rPr>
        <w:t xml:space="preserve"> om språkförändringar i tid och rum. </w:t>
      </w:r>
      <w:r w:rsidRPr="00523030">
        <w:rPr>
          <w:rFonts w:cs="Times New Roman"/>
          <w:szCs w:val="24"/>
        </w:rPr>
        <w:t xml:space="preserve">Stockholm: Norstedts akademiska förlag. </w:t>
      </w:r>
    </w:p>
    <w:p w14:paraId="0BA29F65"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 xml:space="preserve">Jansson, Tore (2010). </w:t>
      </w:r>
      <w:r w:rsidRPr="00523030">
        <w:rPr>
          <w:rFonts w:cs="Times New Roman"/>
          <w:i/>
          <w:iCs/>
          <w:szCs w:val="24"/>
        </w:rPr>
        <w:t xml:space="preserve">Språkens historia. En upptäcktsresa i tid och rum. </w:t>
      </w:r>
      <w:r w:rsidRPr="00523030">
        <w:rPr>
          <w:rFonts w:cs="Times New Roman"/>
          <w:szCs w:val="24"/>
        </w:rPr>
        <w:t xml:space="preserve">Stockholm: Norstedts. </w:t>
      </w:r>
    </w:p>
    <w:p w14:paraId="78C99352"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 xml:space="preserve">Moberg, Lena &amp; Margareta Westman (1998). </w:t>
      </w:r>
      <w:r w:rsidRPr="00523030">
        <w:rPr>
          <w:rFonts w:cs="Times New Roman"/>
          <w:i/>
          <w:iCs/>
          <w:szCs w:val="24"/>
        </w:rPr>
        <w:t xml:space="preserve">Svenskan i tusen år: glimtar ur svenska språkets utveckling. </w:t>
      </w:r>
      <w:r w:rsidRPr="00523030">
        <w:rPr>
          <w:rFonts w:cs="Times New Roman"/>
          <w:szCs w:val="24"/>
        </w:rPr>
        <w:t xml:space="preserve">Stockholm: Norstedts ordbok. </w:t>
      </w:r>
    </w:p>
    <w:p w14:paraId="6825A261"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 xml:space="preserve">Pamp, Bengt (1978). </w:t>
      </w:r>
      <w:r w:rsidRPr="00523030">
        <w:rPr>
          <w:rFonts w:cs="Times New Roman"/>
          <w:i/>
          <w:iCs/>
          <w:szCs w:val="24"/>
        </w:rPr>
        <w:t>Svenska dialekter</w:t>
      </w:r>
      <w:r w:rsidRPr="00523030">
        <w:rPr>
          <w:rFonts w:cs="Times New Roman"/>
          <w:szCs w:val="24"/>
        </w:rPr>
        <w:t xml:space="preserve">. Natur och kultur. </w:t>
      </w:r>
    </w:p>
    <w:p w14:paraId="06D34B2B"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 xml:space="preserve">Pamp, Bengt (1988). </w:t>
      </w:r>
      <w:r w:rsidRPr="00523030">
        <w:rPr>
          <w:rFonts w:cs="Times New Roman"/>
          <w:i/>
          <w:iCs/>
          <w:szCs w:val="24"/>
        </w:rPr>
        <w:t xml:space="preserve">Ortnamnen i Sverige. </w:t>
      </w:r>
      <w:r w:rsidRPr="00523030">
        <w:rPr>
          <w:rFonts w:cs="Times New Roman"/>
          <w:szCs w:val="24"/>
        </w:rPr>
        <w:t xml:space="preserve">Lund: Studentlitteratur. </w:t>
      </w:r>
    </w:p>
    <w:p w14:paraId="72F7619F"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Ralph, Bo (1994). Svenskt och nordiskt. I</w:t>
      </w:r>
      <w:r w:rsidRPr="00523030">
        <w:rPr>
          <w:rFonts w:cs="Times New Roman"/>
          <w:i/>
          <w:iCs/>
          <w:szCs w:val="24"/>
        </w:rPr>
        <w:t>: Arv och lån i svenskan. Sju uppsatser om ordförrådet i kulturströmmarnas perspektiv</w:t>
      </w:r>
      <w:r w:rsidRPr="00523030">
        <w:rPr>
          <w:rFonts w:cs="Times New Roman"/>
          <w:szCs w:val="24"/>
        </w:rPr>
        <w:t xml:space="preserve">. Utgivna av Svenska Akademien, Norstedts. </w:t>
      </w:r>
    </w:p>
    <w:p w14:paraId="17690906" w14:textId="77777777" w:rsidR="00523030" w:rsidRPr="00523030" w:rsidRDefault="00523030" w:rsidP="00523030">
      <w:pPr>
        <w:autoSpaceDE w:val="0"/>
        <w:autoSpaceDN w:val="0"/>
        <w:adjustRightInd w:val="0"/>
        <w:spacing w:after="0" w:line="240" w:lineRule="auto"/>
        <w:rPr>
          <w:rFonts w:cs="Times New Roman"/>
          <w:szCs w:val="24"/>
        </w:rPr>
      </w:pPr>
      <w:r w:rsidRPr="00523030">
        <w:rPr>
          <w:rFonts w:cs="Times New Roman"/>
          <w:szCs w:val="24"/>
        </w:rPr>
        <w:t xml:space="preserve">Teleman, Ulf (2002). </w:t>
      </w:r>
      <w:r w:rsidRPr="00523030">
        <w:rPr>
          <w:rFonts w:cs="Times New Roman"/>
          <w:i/>
          <w:iCs/>
          <w:szCs w:val="24"/>
        </w:rPr>
        <w:t>Ära, rikedom och reda: svensk språkvård och språkpolitik under äldre nyare tid</w:t>
      </w:r>
      <w:r w:rsidRPr="00523030">
        <w:rPr>
          <w:rFonts w:cs="Times New Roman"/>
          <w:szCs w:val="24"/>
        </w:rPr>
        <w:t xml:space="preserve">. Stockholm: Norstedts ordbok. </w:t>
      </w:r>
    </w:p>
    <w:p w14:paraId="338BF330" w14:textId="77777777" w:rsidR="00523030" w:rsidRPr="00523030" w:rsidRDefault="00523030" w:rsidP="00523030">
      <w:pPr>
        <w:spacing w:line="240" w:lineRule="auto"/>
        <w:rPr>
          <w:rFonts w:cs="Times New Roman"/>
          <w:b/>
          <w:bCs/>
          <w:szCs w:val="24"/>
          <w:lang w:eastAsia="sv-SE"/>
        </w:rPr>
      </w:pPr>
      <w:r w:rsidRPr="00523030">
        <w:rPr>
          <w:rFonts w:cs="Times New Roman"/>
          <w:szCs w:val="24"/>
        </w:rPr>
        <w:t xml:space="preserve">Teleman, Ulf (2003). </w:t>
      </w:r>
      <w:proofErr w:type="spellStart"/>
      <w:r w:rsidRPr="00523030">
        <w:rPr>
          <w:rFonts w:cs="Times New Roman"/>
          <w:i/>
          <w:iCs/>
          <w:szCs w:val="24"/>
        </w:rPr>
        <w:t>Tradis</w:t>
      </w:r>
      <w:proofErr w:type="spellEnd"/>
      <w:r w:rsidRPr="00523030">
        <w:rPr>
          <w:rFonts w:cs="Times New Roman"/>
          <w:i/>
          <w:iCs/>
          <w:szCs w:val="24"/>
        </w:rPr>
        <w:t xml:space="preserve"> och funkis: svensk språkvård och språkpolitik efter 1800</w:t>
      </w:r>
      <w:r w:rsidRPr="00523030">
        <w:rPr>
          <w:rFonts w:cs="Times New Roman"/>
          <w:szCs w:val="24"/>
        </w:rPr>
        <w:t xml:space="preserve">. Stockholm: Norstedts ordbok. Åberg, Gösta (2011). </w:t>
      </w:r>
      <w:r w:rsidRPr="00523030">
        <w:rPr>
          <w:rFonts w:cs="Times New Roman"/>
          <w:i/>
          <w:iCs/>
          <w:szCs w:val="24"/>
        </w:rPr>
        <w:t xml:space="preserve">Handbok i svenska. </w:t>
      </w:r>
      <w:r w:rsidRPr="00523030">
        <w:rPr>
          <w:rFonts w:cs="Times New Roman"/>
          <w:szCs w:val="24"/>
        </w:rPr>
        <w:t>Stockholm: Wahlström &amp; Widstrand.</w:t>
      </w:r>
    </w:p>
    <w:p w14:paraId="1AFD4145" w14:textId="77777777" w:rsidR="00523030" w:rsidRPr="00523030" w:rsidRDefault="00523030" w:rsidP="00523030">
      <w:pPr>
        <w:jc w:val="both"/>
        <w:rPr>
          <w:rFonts w:cs="Times New Roman"/>
          <w:szCs w:val="24"/>
        </w:rPr>
      </w:pPr>
    </w:p>
    <w:p w14:paraId="00BDBCD3" w14:textId="77777777" w:rsidR="00523030" w:rsidRPr="00523030" w:rsidRDefault="00523030" w:rsidP="00523030">
      <w:pPr>
        <w:jc w:val="both"/>
        <w:rPr>
          <w:rFonts w:cs="Times New Roman"/>
          <w:szCs w:val="24"/>
        </w:rPr>
      </w:pPr>
    </w:p>
    <w:p w14:paraId="3AF7B208" w14:textId="77777777" w:rsidR="00523030" w:rsidRPr="00523030" w:rsidRDefault="00523030" w:rsidP="00523030">
      <w:pPr>
        <w:autoSpaceDE w:val="0"/>
        <w:autoSpaceDN w:val="0"/>
        <w:adjustRightInd w:val="0"/>
        <w:spacing w:after="0" w:line="240" w:lineRule="auto"/>
        <w:rPr>
          <w:rFonts w:cs="Times New Roman"/>
          <w:color w:val="000000"/>
          <w:szCs w:val="24"/>
        </w:rPr>
      </w:pPr>
    </w:p>
    <w:sectPr w:rsidR="00523030" w:rsidRPr="00523030" w:rsidSect="008D495A">
      <w:pgSz w:w="11906" w:h="17338"/>
      <w:pgMar w:top="1747" w:right="921" w:bottom="881" w:left="88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C47C1"/>
    <w:multiLevelType w:val="hybridMultilevel"/>
    <w:tmpl w:val="E292B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07"/>
    <w:rsid w:val="00011352"/>
    <w:rsid w:val="00135117"/>
    <w:rsid w:val="001438ED"/>
    <w:rsid w:val="00523030"/>
    <w:rsid w:val="007E5F43"/>
    <w:rsid w:val="0082338B"/>
    <w:rsid w:val="009A6507"/>
    <w:rsid w:val="00DE65D8"/>
    <w:rsid w:val="00FE0B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FFBE"/>
  <w15:chartTrackingRefBased/>
  <w15:docId w15:val="{44176BA9-62F2-4027-B47B-1984570E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338B"/>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9A6507"/>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DE65D8"/>
    <w:rPr>
      <w:color w:val="0563C1" w:themeColor="hyperlink"/>
      <w:u w:val="single"/>
    </w:rPr>
  </w:style>
  <w:style w:type="character" w:styleId="Olstomnmnande">
    <w:name w:val="Unresolved Mention"/>
    <w:basedOn w:val="Standardstycketeckensnitt"/>
    <w:uiPriority w:val="99"/>
    <w:semiHidden/>
    <w:unhideWhenUsed/>
    <w:rsid w:val="00DE65D8"/>
    <w:rPr>
      <w:color w:val="605E5C"/>
      <w:shd w:val="clear" w:color="auto" w:fill="E1DFDD"/>
    </w:rPr>
  </w:style>
  <w:style w:type="paragraph" w:styleId="Liststycke">
    <w:name w:val="List Paragraph"/>
    <w:basedOn w:val="Normal"/>
    <w:uiPriority w:val="34"/>
    <w:qFormat/>
    <w:rsid w:val="00DE6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8561">
      <w:bodyDiv w:val="1"/>
      <w:marLeft w:val="0"/>
      <w:marRight w:val="0"/>
      <w:marTop w:val="0"/>
      <w:marBottom w:val="0"/>
      <w:divBdr>
        <w:top w:val="none" w:sz="0" w:space="0" w:color="auto"/>
        <w:left w:val="none" w:sz="0" w:space="0" w:color="auto"/>
        <w:bottom w:val="none" w:sz="0" w:space="0" w:color="auto"/>
        <w:right w:val="none" w:sz="0" w:space="0" w:color="auto"/>
      </w:divBdr>
    </w:div>
    <w:div w:id="95783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n.elwin@liu.se" TargetMode="External"/><Relationship Id="rId11" Type="http://schemas.openxmlformats.org/officeDocument/2006/relationships/customXml" Target="../customXml/item3.xml"/><Relationship Id="rId5" Type="http://schemas.openxmlformats.org/officeDocument/2006/relationships/hyperlink" Target="mailto:andreas.lagerlof@liu.s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1315F2985982418F12E1001DF55B59" ma:contentTypeVersion="4" ma:contentTypeDescription="Skapa ett nytt dokument." ma:contentTypeScope="" ma:versionID="86b3ebe2a7cfff16d2d637319c2c1351">
  <xsd:schema xmlns:xsd="http://www.w3.org/2001/XMLSchema" xmlns:xs="http://www.w3.org/2001/XMLSchema" xmlns:p="http://schemas.microsoft.com/office/2006/metadata/properties" xmlns:ns2="31ca5824-6fde-4dc2-a729-eed125929578" xmlns:ns3="46680fcc-c1c8-45b8-b077-e007e5e89951" targetNamespace="http://schemas.microsoft.com/office/2006/metadata/properties" ma:root="true" ma:fieldsID="511ba636ef02eb9123de9f8d0d287a16" ns2:_="" ns3:_="">
    <xsd:import namespace="31ca5824-6fde-4dc2-a729-eed125929578"/>
    <xsd:import namespace="46680fcc-c1c8-45b8-b077-e007e5e89951"/>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a5824-6fde-4dc2-a729-eed125929578"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680fcc-c1c8-45b8-b077-e007e5e89951"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31ca5824-6fde-4dc2-a729-eed125929578" xsi:nil="true"/>
    <_lisam_PublishedVersion xmlns="46680fcc-c1c8-45b8-b077-e007e5e89951">1.0</_lisam_PublishedVersion>
  </documentManagement>
</p:properties>
</file>

<file path=customXml/itemProps1.xml><?xml version="1.0" encoding="utf-8"?>
<ds:datastoreItem xmlns:ds="http://schemas.openxmlformats.org/officeDocument/2006/customXml" ds:itemID="{D366E19B-238B-45C8-919B-6508BD15E37B}"/>
</file>

<file path=customXml/itemProps2.xml><?xml version="1.0" encoding="utf-8"?>
<ds:datastoreItem xmlns:ds="http://schemas.openxmlformats.org/officeDocument/2006/customXml" ds:itemID="{D5773854-60E0-4350-A1D2-0D3600FC60C5}"/>
</file>

<file path=customXml/itemProps3.xml><?xml version="1.0" encoding="utf-8"?>
<ds:datastoreItem xmlns:ds="http://schemas.openxmlformats.org/officeDocument/2006/customXml" ds:itemID="{3154FF65-E9A1-4628-85AC-9E6F46E9A7C6}"/>
</file>

<file path=docProps/app.xml><?xml version="1.0" encoding="utf-8"?>
<Properties xmlns="http://schemas.openxmlformats.org/officeDocument/2006/extended-properties" xmlns:vt="http://schemas.openxmlformats.org/officeDocument/2006/docPropsVTypes">
  <Template>Normal</Template>
  <TotalTime>5</TotalTime>
  <Pages>3</Pages>
  <Words>954</Words>
  <Characters>5058</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Lagerlöf</dc:creator>
  <cp:keywords/>
  <dc:description/>
  <cp:lastModifiedBy>Andreas Lagerlöf</cp:lastModifiedBy>
  <cp:revision>3</cp:revision>
  <dcterms:created xsi:type="dcterms:W3CDTF">2019-12-17T18:59:00Z</dcterms:created>
  <dcterms:modified xsi:type="dcterms:W3CDTF">2019-12-18T11:05:00Z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0x0101001F1315F2985982418F12E1001DF55B59</vt:lpwstr>
  </property>
</Properties>
</file>